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F0167" w14:textId="77777777" w:rsidR="00F25426" w:rsidRPr="00EC20A4" w:rsidRDefault="00F25426" w:rsidP="00F25426">
      <w:pPr>
        <w:shd w:val="clear" w:color="auto" w:fill="FFFFFF"/>
        <w:ind w:left="6" w:right="6" w:firstLine="833"/>
        <w:jc w:val="center"/>
        <w:rPr>
          <w:b/>
          <w:i/>
          <w:color w:val="00B050"/>
          <w:sz w:val="56"/>
          <w:szCs w:val="56"/>
        </w:rPr>
      </w:pPr>
      <w:r w:rsidRPr="00EC20A4">
        <w:rPr>
          <w:b/>
          <w:i/>
          <w:color w:val="00B050"/>
          <w:sz w:val="56"/>
          <w:szCs w:val="56"/>
        </w:rPr>
        <w:t>В поход всей семьей.</w:t>
      </w:r>
    </w:p>
    <w:p w14:paraId="2FF6E90B" w14:textId="77777777" w:rsidR="00A5212B" w:rsidRDefault="00BA2066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bCs/>
          <w:color w:val="000000"/>
          <w:spacing w:val="-1"/>
          <w:sz w:val="28"/>
          <w:szCs w:val="28"/>
        </w:rPr>
      </w:pPr>
      <w:r w:rsidRPr="00BA2066">
        <w:rPr>
          <w:rFonts w:eastAsia="Times New Roman"/>
          <w:bCs/>
          <w:color w:val="000000"/>
          <w:spacing w:val="-1"/>
          <w:sz w:val="28"/>
          <w:szCs w:val="28"/>
        </w:rPr>
        <w:t xml:space="preserve"> </w:t>
      </w:r>
      <w:r w:rsidR="00A5212B"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В душе каждого малыша живет тяга к приключениям. А поход </w:t>
      </w:r>
      <w:r w:rsidR="00A5212B">
        <w:rPr>
          <w:rFonts w:eastAsia="Times New Roman"/>
          <w:bCs/>
          <w:color w:val="000000"/>
          <w:spacing w:val="-1"/>
          <w:sz w:val="28"/>
          <w:szCs w:val="28"/>
        </w:rPr>
        <w:t>–</w:t>
      </w:r>
      <w:r w:rsidR="00A5212B"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это самое настоящее приключение! Ваш малыш приобретет полезные навыки, научится любить и ценить окружающую природу, сосуществовать с ней. Вокруг него будут настоящие, а не нарисованные на картинке горы, леса, озера и пещеры </w:t>
      </w:r>
      <w:r w:rsidR="00A5212B">
        <w:rPr>
          <w:rFonts w:eastAsia="Times New Roman"/>
          <w:bCs/>
          <w:color w:val="000000"/>
          <w:spacing w:val="-1"/>
          <w:sz w:val="28"/>
          <w:szCs w:val="28"/>
        </w:rPr>
        <w:t>–</w:t>
      </w:r>
      <w:r w:rsidR="00A5212B"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это расширяет представление об окружающем мире. Кроме того, походы полезны! </w:t>
      </w:r>
    </w:p>
    <w:p w14:paraId="0D8EBF30" w14:textId="77777777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bCs/>
          <w:color w:val="000000"/>
          <w:spacing w:val="-1"/>
          <w:sz w:val="28"/>
          <w:szCs w:val="28"/>
        </w:rPr>
      </w:pPr>
      <w:r w:rsidRPr="00A5212B">
        <w:rPr>
          <w:rFonts w:eastAsia="Times New Roman"/>
          <w:b/>
          <w:color w:val="000000"/>
          <w:spacing w:val="-1"/>
          <w:sz w:val="28"/>
          <w:szCs w:val="28"/>
        </w:rPr>
        <w:t>Чистый воздух</w:t>
      </w:r>
      <w:r>
        <w:rPr>
          <w:rFonts w:eastAsia="Times New Roman"/>
          <w:bCs/>
          <w:color w:val="000000"/>
          <w:spacing w:val="-1"/>
          <w:sz w:val="28"/>
          <w:szCs w:val="28"/>
        </w:rPr>
        <w:t>.</w:t>
      </w:r>
      <w:r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Привычные городскому жителю окиси серы, азота и другие "загрязнители" раздражают слизистую оболочку бронхов. При этом повышается реактивность бронхов, что вызывает хронические бронхиты и астму. За городом же степень раздражения бронхов уменьшается, просвет расширяется, поэтому там нам легче дышится. Такое непрерывное пребывание на свежем воздухе, как в туристическом походе, особенно полезно для детей, страдающих частыми бронхитами и ОРЗ. У них улучшается проходимость бронхов и снижается их реактивность </w:t>
      </w:r>
      <w:r>
        <w:rPr>
          <w:rFonts w:eastAsia="Times New Roman"/>
          <w:bCs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возможно, в следующем году Ваш малыш будет меньше болеть. </w:t>
      </w:r>
    </w:p>
    <w:p w14:paraId="43B0722B" w14:textId="146641B0" w:rsidR="00EC20A4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bCs/>
          <w:color w:val="000000"/>
          <w:spacing w:val="-1"/>
          <w:sz w:val="28"/>
          <w:szCs w:val="28"/>
        </w:rPr>
      </w:pPr>
      <w:r w:rsidRPr="00A5212B">
        <w:rPr>
          <w:rFonts w:eastAsia="Times New Roman"/>
          <w:b/>
          <w:color w:val="000000"/>
          <w:spacing w:val="-1"/>
          <w:sz w:val="28"/>
          <w:szCs w:val="28"/>
        </w:rPr>
        <w:t>Закаливание</w:t>
      </w:r>
      <w:r>
        <w:rPr>
          <w:rFonts w:eastAsia="Times New Roman"/>
          <w:b/>
          <w:color w:val="000000"/>
          <w:spacing w:val="-1"/>
          <w:sz w:val="28"/>
          <w:szCs w:val="28"/>
        </w:rPr>
        <w:t>.</w:t>
      </w:r>
      <w:r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Находясь на открытом воздухе, дети будут закаливаться сами. В походе ребенок постоянно подвергается контрастным переходам. Летом это смена тепла и прохлады: из тени </w:t>
      </w:r>
      <w:r>
        <w:rPr>
          <w:rFonts w:eastAsia="Times New Roman"/>
          <w:bCs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на солнце, к костру </w:t>
      </w:r>
      <w:r>
        <w:rPr>
          <w:rFonts w:eastAsia="Times New Roman"/>
          <w:bCs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от костра, с горячего песка </w:t>
      </w:r>
      <w:r>
        <w:rPr>
          <w:rFonts w:eastAsia="Times New Roman"/>
          <w:bCs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bCs/>
          <w:color w:val="000000"/>
          <w:spacing w:val="-1"/>
          <w:sz w:val="28"/>
          <w:szCs w:val="28"/>
        </w:rPr>
        <w:t xml:space="preserve"> в воду. Особенно способствует закаливанию купание.</w:t>
      </w:r>
    </w:p>
    <w:p w14:paraId="0D593B7E" w14:textId="77777777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A5212B">
        <w:rPr>
          <w:rFonts w:eastAsia="Times New Roman"/>
          <w:b/>
          <w:bCs/>
          <w:color w:val="000000"/>
          <w:spacing w:val="-1"/>
          <w:sz w:val="28"/>
          <w:szCs w:val="28"/>
        </w:rPr>
        <w:t>Пребывание на солнце</w:t>
      </w: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. Немного загара </w:t>
      </w:r>
      <w:r>
        <w:rPr>
          <w:rFonts w:eastAsia="Times New Roman"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 это очень полезно. Особенно городским малышам. Витамин D, необходимый для профилактики и лечения рахита у детей, образуется в организме под действием солнечных лучей. Однако пребывание на солнце должно быть умеренным. </w:t>
      </w:r>
    </w:p>
    <w:p w14:paraId="066E5B60" w14:textId="77777777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Кроме того, любое путешествие сближает людей, а что может быть важнее, чем сплоченная, крепкая семья? Наверняка Вы с новой стороны узнаете и себя, и свое чадо. </w:t>
      </w:r>
    </w:p>
    <w:p w14:paraId="07AA9941" w14:textId="36260722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Существует множество различных видов походов. В зависимости от способа передвижения, они могут быть пешие, лыжные, велосипедные, водные... По продолжительности различают однодневные, походы выходного дня и многодневные. Но в любом из них должна быть какая-то цель: пройти запланированный маршрут, увидеть ту или иную природную достопримечательность, посетить интересное место. Для малыша, конечно, и сам поход </w:t>
      </w:r>
      <w:r>
        <w:rPr>
          <w:rFonts w:eastAsia="Times New Roman"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 замечательное развлечение, но конкретная цель делает его еще интереснее!</w:t>
      </w:r>
    </w:p>
    <w:p w14:paraId="5FD0B7B1" w14:textId="3EFD7787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С какого возраста можно ходить с малышами в походы? Многие родители-туристы скажут: с рождения. Но, не стоит забывать, что в этом случае ребенок будет не столько полноправным участником похода, сколько пассажиром, а мама или папа, соответственно, транспортом. А вот четырехлетний подготовленный малыш уже может совершать достаточно длительные переходы. А с 5-6 лет можно брать ребенка и в несложные горные походы. Конечно, многое зависит от туристического опыта родителей. Если Вы не очень уверены в себе, подумайте, стоит ли отправляться в многодневный поход с ребенком. Выбирая маршрут для похода, учитывайте </w:t>
      </w:r>
      <w:r w:rsidRPr="00A5212B">
        <w:rPr>
          <w:rFonts w:eastAsia="Times New Roman"/>
          <w:color w:val="000000"/>
          <w:spacing w:val="-1"/>
          <w:sz w:val="28"/>
          <w:szCs w:val="28"/>
        </w:rPr>
        <w:lastRenderedPageBreak/>
        <w:t xml:space="preserve">особенности местности. Малышам тяжело ходить по высокой траве, через кусты и заросли без тропинок. Определенную сложность представляют и горные походы. Главный критерий здесь </w:t>
      </w:r>
      <w:r>
        <w:rPr>
          <w:rFonts w:eastAsia="Times New Roman"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 безопасность. Поэтому, труднопроходимые маршруты с крутыми сыпучими склонами и обрывами для детских походов неприемлемы. Составляя маршрут предстоящего путешествия, учитывайте возраст малышей, ориентируясь на самого слабого участника похода. Если Вы отправляетесь в поход с маленьким ребенком, продумайте свой маршрут так, чтобы поблизости всегда находился какой-нибудь населенный пункт, чтобы в случае чего вам могли оказать помощь. Всегда должна быть возможность прервать путешествие, если что-то пойдет не так.</w:t>
      </w:r>
    </w:p>
    <w:p w14:paraId="147F1C14" w14:textId="4D2F2AA1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A5212B">
        <w:rPr>
          <w:rFonts w:eastAsia="Times New Roman"/>
          <w:color w:val="000000"/>
          <w:spacing w:val="-1"/>
          <w:sz w:val="28"/>
          <w:szCs w:val="28"/>
        </w:rPr>
        <w:t>Поговорим о детских рюкзаках. У самых маленьких деток рюкзак может быть вообще пустым или там будет лежать любимая игрушка, книжка, игра, альбом и карандаши – Ваш ребенок будет сам себя развлекать во время привала. Детки постарше уже могут нести часть своих вещей, а, в случае усталости, можно их немного "разгрузить". Детвора в походе тратит массу энергии, которую необходимо восполнять. Как правило, после трех лет маленький турист может есть все то же самое, что и взрослые члены группы. Рассчитывая количество необходимых продуктов на малыша 3-4 лет, берите 2/3 от взрослой нормы, а для старшего ребенка - взрослую норму. Необходимо, чтобы пищевая ценность продуктов была достаточно высокой. Куриное мясо - вкусный, питательный, и в то же время низкокалорийный продукт, легко усваиваемый организмом человека. По количеству белка куриное мясо превосходит говядину и постную свинину. В курице содержатся витамины А, В1, В2, множество минеральных веществ.</w:t>
      </w:r>
    </w:p>
    <w:p w14:paraId="4D525D84" w14:textId="53C12147" w:rsidR="00A5212B" w:rsidRDefault="00A5212B" w:rsidP="00A5212B">
      <w:pPr>
        <w:shd w:val="clear" w:color="auto" w:fill="FFFFFF"/>
        <w:spacing w:before="14" w:line="322" w:lineRule="exact"/>
        <w:ind w:left="5" w:right="5" w:firstLine="835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Расскажите детям как нужно вести себя в лесу старайтесь не шуметь, чтобы не побеспокоить зверей и их детёнышей. Если вы нашли нору крота или другого животного, не подходите к ней близко, не пугайте лесных обитателей. Нельзя разводить в лесу костры, ломать ветки деревьев, кусты, вытаптывать траву, собирать букеты цветов. После привала нужно убрать за собой весь мусор, не оставляя его в лесу. Лес </w:t>
      </w:r>
      <w:r>
        <w:rPr>
          <w:rFonts w:eastAsia="Times New Roman"/>
          <w:color w:val="000000"/>
          <w:spacing w:val="-1"/>
          <w:sz w:val="28"/>
          <w:szCs w:val="28"/>
        </w:rPr>
        <w:t>–</w:t>
      </w:r>
      <w:r w:rsidRPr="00A5212B">
        <w:rPr>
          <w:rFonts w:eastAsia="Times New Roman"/>
          <w:color w:val="000000"/>
          <w:spacing w:val="-1"/>
          <w:sz w:val="28"/>
          <w:szCs w:val="28"/>
        </w:rPr>
        <w:t xml:space="preserve"> это дом многих животных. Относитесь к чужому дому уважительно.</w:t>
      </w:r>
    </w:p>
    <w:p w14:paraId="463E1E4E" w14:textId="4200220F" w:rsidR="00BA2066" w:rsidRPr="00EC20A4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b/>
          <w:color w:val="000000"/>
          <w:spacing w:val="-1"/>
          <w:sz w:val="28"/>
          <w:szCs w:val="28"/>
        </w:rPr>
      </w:pPr>
      <w:r w:rsidRPr="00A5212B">
        <w:rPr>
          <w:rFonts w:eastAsia="Times New Roman"/>
          <w:b/>
          <w:color w:val="00B050"/>
          <w:spacing w:val="-1"/>
          <w:sz w:val="28"/>
          <w:szCs w:val="28"/>
        </w:rPr>
        <w:t>Учите детей любить и ценить природу. Прекрасного настроения и отличной погоды!</w:t>
      </w:r>
    </w:p>
    <w:p w14:paraId="581D7BCA" w14:textId="1A276534" w:rsidR="00BA2066" w:rsidRDefault="00F576DC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7CC96FB7" wp14:editId="7828F444">
            <wp:simplePos x="0" y="0"/>
            <wp:positionH relativeFrom="column">
              <wp:posOffset>-172085</wp:posOffset>
            </wp:positionH>
            <wp:positionV relativeFrom="paragraph">
              <wp:posOffset>41275</wp:posOffset>
            </wp:positionV>
            <wp:extent cx="6267450" cy="2533650"/>
            <wp:effectExtent l="0" t="0" r="0" b="0"/>
            <wp:wrapNone/>
            <wp:docPr id="121781506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B5B7B" w14:textId="77777777" w:rsidR="00A5212B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</w:p>
    <w:p w14:paraId="1FCC67B2" w14:textId="77777777" w:rsidR="00A5212B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</w:p>
    <w:p w14:paraId="0B137FA4" w14:textId="77777777" w:rsidR="00A5212B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</w:p>
    <w:p w14:paraId="5607C5D9" w14:textId="77777777" w:rsidR="00A5212B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</w:p>
    <w:p w14:paraId="79237689" w14:textId="77777777" w:rsidR="00A5212B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</w:p>
    <w:p w14:paraId="4229CF1F" w14:textId="51E5E0E6" w:rsidR="00A5212B" w:rsidRDefault="00A5212B" w:rsidP="00BA2066">
      <w:pPr>
        <w:shd w:val="clear" w:color="auto" w:fill="FFFFFF"/>
        <w:spacing w:before="5" w:line="322" w:lineRule="exact"/>
        <w:ind w:right="5"/>
        <w:jc w:val="center"/>
        <w:rPr>
          <w:rFonts w:eastAsia="Times New Roman"/>
          <w:color w:val="000000"/>
          <w:spacing w:val="-1"/>
          <w:sz w:val="28"/>
          <w:szCs w:val="28"/>
        </w:rPr>
      </w:pPr>
    </w:p>
    <w:sectPr w:rsidR="00A5212B" w:rsidSect="00A5212B">
      <w:pgSz w:w="11850" w:h="16953" w:code="190"/>
      <w:pgMar w:top="1134" w:right="1218" w:bottom="993" w:left="1276" w:header="720" w:footer="720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2348"/>
    <w:rsid w:val="003F5567"/>
    <w:rsid w:val="00552348"/>
    <w:rsid w:val="00A5212B"/>
    <w:rsid w:val="00BA2066"/>
    <w:rsid w:val="00CB09A2"/>
    <w:rsid w:val="00EC20A4"/>
    <w:rsid w:val="00F25426"/>
    <w:rsid w:val="00F5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0164A1"/>
  <w15:docId w15:val="{22744DFA-E1CF-421F-838D-AF1E50A40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5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2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20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0F5E699-B71D-4FDD-9798-A343BBE5C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Милена Ахметова</cp:lastModifiedBy>
  <cp:revision>4</cp:revision>
  <cp:lastPrinted>2012-06-04T05:14:00Z</cp:lastPrinted>
  <dcterms:created xsi:type="dcterms:W3CDTF">2012-06-04T04:53:00Z</dcterms:created>
  <dcterms:modified xsi:type="dcterms:W3CDTF">2025-05-02T04:56:00Z</dcterms:modified>
</cp:coreProperties>
</file>